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ספר עובר מסך: המלצות ספרים ברשת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לזהות מידע גלוי ולהסיק מסקנות על האופן שבו המלצות ספרים ברשת משפיעות על מה שכולם קוראים, בטקסט סיפורי, מידעי וטיעוני.</w:t>
            </w:r>
          </w:p>
          <w:p>
            <w:pPr>
              <w:bidi/>
              <w:spacing w:after="80" w:before="0"/>
            </w:pPr>
            <w:r>
              <w:rPr>
                <w:rFonts w:ascii="Arial" w:cs="Arial" w:eastAsia="Arial" w:hAnsi="Arial"/>
                <w:sz w:val="23"/>
                <w:szCs w:val="23"/>
                <w:rtl/>
              </w:rPr>
              <w:t xml:space="preserve">• להכיר את חמשת החלקים של המלצה טובה (וו, רגש, פרט, קהל, גבול) ולהבחין בין המלצה כנה לבין 'דגל אדום', כמו המלצה ממומנת שאינה מסומנת.</w:t>
            </w:r>
          </w:p>
          <w:p>
            <w:pPr>
              <w:bidi/>
              <w:spacing w:after="80" w:before="0"/>
            </w:pPr>
            <w:r>
              <w:rPr>
                <w:rFonts w:ascii="Arial" w:cs="Arial" w:eastAsia="Arial" w:hAnsi="Arial"/>
                <w:sz w:val="23"/>
                <w:szCs w:val="23"/>
                <w:rtl/>
              </w:rPr>
              <w:t xml:space="preserve">• לנסח עמדה מנומקת על המלצות ספרים ברשת, לבחור ספרים בעיניים פקוחות ולשקול ערכים של אמון ויושר מול לחץ ופיתוי.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על המלצה שהשפיעה עלינו, והקרנת שקופית הפתיחה. ניבוי מתוך הכותרת: מי קובע מה כולם קוראים?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קריאת הטקסט ברמה המתאימה עם עצירה בתחנת העצירה. בזמן הקריאה מסמנים מילים חדשות ומשפט מפתח.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פני המים: שאלות איתור. צלילה: הסקה, מבנה ואוצר מילים (שורשים ומילות קישור). מיון 'המלצה כנה או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בחירת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עבודה בזוגות על משחק המסלול, ושיחה קצרה על הבחירות: למה הבחירה הטובה ביותר לא תמיד הייתה הראשונה?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משימת הכתיבה הפתוחה (המלצה בחמישה חלקים, פסקת טיעון או מאמר דעה) ושיתוף של שתיים־שלוש עבודות.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מילוי כרטיס יציאה אחד. משפט מסכם: 'אמון נמכר פעם אחת בלבד'.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הסיפור על נדב (או רק את פסקאות 3–5 בטקסט המתאים) ועונים על שתי שאלות פני המים. אחר כך ממיינים חמישה פריטים ל'המלצה כנה' או 'דגל אדום', וכל תלמיד ותלמידה כותבים משפט אחד לכרטיס יציאה: 'דגל אדום שאשים לב אליו...'.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הפעם האחרונה שמישהו המליץ לכם על ספר, סדרה או משחק, בסרטון, בקבוצת הכיתה או פנים אל פנים. מה גרם לכם להאמין להמלצה, ומה היה גורם לכם לחשוד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וכנות: גש״ר מאח״ד • עש״ן ד״ק • מעש״ה</w:t>
            </w:r>
          </w:p>
          <w:p>
            <w:pPr>
              <w:bidi/>
              <w:spacing w:after="80" w:before="0"/>
            </w:pPr>
            <w:r>
              <w:rPr>
                <w:rFonts w:ascii="Arial" w:cs="Arial" w:eastAsia="Arial" w:hAnsi="Arial"/>
                <w:sz w:val="23"/>
                <w:szCs w:val="23"/>
                <w:rtl/>
              </w:rPr>
              <w:t xml:space="preserve">מעש״ה בא לידי ביטוי בסיפור של נדב: אמא אומרת 'אני כאן איתך' (מ – מחויבות), מעודדת אותו לצעד כן אחד, הסרטון החדש (ע – עידוד לפעולה), שואלת 'מה חשוב לך? מה ירגישו מי שסמכו עליך?' (ש – שאלות שמפעילות חשיבה) ומסדרת איתו 'מה היה, מה עכשיו ומה הלאה' (ה – הבניית רצף). כשתלמידים מרגישים לחץ להתאים לספר החם או מתלבטים מול הצעה, אפשר להציע את עש״ן ד״ק: ע – עצור, ש – שרירים (לכווץ אגרופים ולשחרר לאט), נ – נשימה (שאיפה איטית ונשיפה ארוכה), ד – דיבור עצמי ('מותר לי לבחור בעצמי'), ק – קדימה (לבחור צעד קטן אחד ולהמשיך). גש״ר מאח״ד מזכיר שקריאה עצמה היא ערוץ התמודדות: דמיון, רגש וחברה (קהילת קוראים), לצד אמונה וערכים כמו כנות. חבר או חברה בלחץ ברשת – כמו נדב מול הצעה מפתה? מעש״ה: מ – מחויבות ("אני כאן איתך"), ע – עידוד לפעולה (צעד כן אחד: לסמן, לסרב, להתייעץ), ש – שאלות שמפעילות חשיבה ("מה חשוב לי? מה ירגישו מי שסמכו עליי?"), ה – הבניית רצף (מה היה, מה עכשיו, מה הלאה). הצעה מאדם זר ברשת?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אסטרטגיות קריאה: לפני הקריאה מנבאים מהכותרת ומהאיור, ובחט״ב מנחשים אילו מושגים מהטבלה כבר פגשנו. בזמן הקריאה עוצרים בתחנת העצירה ומסמנים טענה ומשפט מפתח. אחרי הקריאה צוללים בשלושה מפלסים: פני המים (מה כתוב), מתחת למים (מה בין השורות) והמעמקים (מה זה אומר עליי). מזמינים לחזור לטקסט בכל שאלה.</w:t>
            </w:r>
          </w:p>
          <w:p>
            <w:pPr>
              <w:bidi/>
              <w:spacing w:after="80" w:before="0"/>
            </w:pPr>
            <w:r>
              <w:rPr>
                <w:rFonts w:ascii="Arial" w:cs="Arial" w:eastAsia="Arial" w:hAnsi="Arial"/>
                <w:sz w:val="23"/>
                <w:szCs w:val="23"/>
                <w:rtl/>
              </w:rPr>
              <w:t xml:space="preserve">• חיבור לחיים בלי שיפוטיות: אל תבקשו מהתלמידים לחשוף חשבונות או סרטונים שלהם. דברו על 'ממליצים' באופן כללי, והזכירו את כלל הבטיחות: לא מקבלים הצעות מזרים ברשת בלי לספר למבוגר שסומכים עליו. מותר ורצוי לומר 'לא התחברתי לספר'.</w:t>
            </w:r>
          </w:p>
          <w:p>
            <w:pPr>
              <w:bidi/>
              <w:spacing w:after="80" w:before="0"/>
            </w:pPr>
            <w:r>
              <w:rPr>
                <w:rFonts w:ascii="Arial" w:cs="Arial" w:eastAsia="Arial" w:hAnsi="Arial"/>
                <w:sz w:val="23"/>
                <w:szCs w:val="23"/>
                <w:rtl/>
              </w:rPr>
              <w:t xml:space="preserve">• מרחב בטוח: השיעור הוא מרחב של תמיכה ולמידה ולא טיפול. אם עולה חשש (למשל פנייה של זר ברשת, לחץ חברתי או פגיעה), הפנו בשקט ליועצת, לנאמני החוסן המורים או לנאמני החוסן התלמידים, ועדכנו את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מתווה לדוגמה: פתיח – 'הסרטון נגמר אחרי שלושים שניות, הספר נשאר על המדף'. טענה: ההמלצות ברשת מזיקות לקריאה. נימוק 1: האלגוריתם מרכז את כולם סביב מעט 'היטים' ומשאיר אלפי ספרים בצל. נימוק 2 (יתרה מזו): קמפיינים סמויים מתחפשים להמלצות אישיות ופוגעים באמון. טענת נגד: 'אבל הן מחזירות בני נוער לקריאה'. מענה (אולם / אף על פי ש...): התלהבות רגעית אינה הרגל קריאה, ובחירה שהאלגוריתם מעצב אינה בחירה חופשית. סיכום (לפיכך): יש ללמד כלים לבחירה עצמאית. בשאלות הסגורות: 1 – ב, 2 – ג, 3 – ב, 4 – א; אוצר מילים: א.</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ההמלצות ברשת טובות לקריאה, אך אין להפוך אותן לתוכנית הלימודים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להציג טענת נגד ולהודות בה באופן חלקי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המלצות הספרים ברשת טובות לקריאה, אך לא כתוכנית לימודים ← ⚖️ טענה; הגורם המנבא הכי חזק לקורא מבוגר הוא קורא צעיר שנהנה ← 🧱 נימוק / ראיה; קריאה, שנתפסה כפעילות בודדת, הפכה לשיחה ← 🧱 נימוק / ראיה; הרשת אוהבת את מה שכבר אהוב ← 🔄 טענת נגד; זו לא קהילת קריאה, זו מכונת מכירות ← 🔄 טענת נגד; תפריט לא בונים מתיאבון בלבד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השורש מ־מ־ן; מישהו שילם כסף עבור ההמלצה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ויתור: הכותבת מודה בטענה ובכל זאת מגיעה למסקנה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השוואה (אנלוגיה): ההמלצות מחזירות את החשק לקרוא, אך אין לבנות עליהן לבדן</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ספר עובר מסך: המלצות ספרים ברשת</w:t>
      </w:r>
    </w:p>
    <w:p>
      <w:pPr>
        <w:bidi/>
        <w:spacing w:after="200" w:before="0"/>
      </w:pPr>
      <w:r>
        <w:rPr>
          <w:rFonts w:ascii="Arial" w:cs="Arial" w:eastAsia="Arial" w:hAnsi="Arial"/>
          <w:color w:val="4A4560"/>
          <w:sz w:val="25"/>
          <w:szCs w:val="25"/>
          <w:rtl/>
        </w:rPr>
        <w:t xml:space="preserve">מי קובע מה כולם קוראים, מה עשה נדב כשהציעו לו כסף, איך נראית המלצה טובה, והאם המלצות ברשת באמת טובות לקריאה</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קול צורם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קול חד ולא נעים לאוזן, ובהשאלה: ביקורת חריפה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להקל ראש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להתייחס למשהו כאילו אינו חשוב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אנשים או גופים שמוציאים ספרים לאור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המלצה ממומנת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המלצה שמישהו קיבל תשלום כדי לפרסם אותה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הדרך הסלולה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הדרך המוכרת והנוחה שכולם הולכים 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קול צורם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קול חד ולא נעים לאוזן, ובהשאלה: ביקורת חריפה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להקל ראש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להתייחס למשהו כאילו אינו חשוב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אנשים או גופים שמוציאים ספרים לאור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המלצה ממומנת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המלצה שמישהו קיבל תשלום כדי לפרסם אותה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הדרך הסלולה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הדרך המוכרת והנוחה שכולם הולכים 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 של נימוק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הצגת טענת הנגד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הודאה בטענה ובכל זאת מסקנה אחרת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האם המלצות הספרים ברשת באמת טובות לקריאה?</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מתי בחרתם לאחרונה ספר, סדרה או סרט בעקבות המלצה של מישהו ברשת? האם ההמלצה הצדיקה את עצמה?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קול צורם</w:t>
            </w:r>
            <w:r>
              <w:rPr>
                <w:rFonts w:ascii="Arial" w:cs="Arial" w:eastAsia="Arial" w:hAnsi="Arial"/>
                <w:sz w:val="23"/>
                <w:szCs w:val="23"/>
                <w:rtl/>
              </w:rPr>
              <w:t xml:space="preserve"> – קול חד ולא נעים לאוזן, ובהשאלה: ביקורת חריפה</w:t>
            </w:r>
          </w:p>
          <w:p>
            <w:pPr>
              <w:bidi/>
              <w:spacing w:after="80" w:before="0"/>
            </w:pPr>
            <w:r>
              <w:rPr>
                <w:rFonts w:ascii="Arial" w:cs="Arial" w:eastAsia="Arial" w:hAnsi="Arial"/>
                <w:b/>
                <w:bCs/>
                <w:color w:val="2B1D5C"/>
                <w:sz w:val="23"/>
                <w:szCs w:val="23"/>
                <w:rtl/>
              </w:rPr>
              <w:t xml:space="preserve">להקל ראש</w:t>
            </w:r>
            <w:r>
              <w:rPr>
                <w:rFonts w:ascii="Arial" w:cs="Arial" w:eastAsia="Arial" w:hAnsi="Arial"/>
                <w:sz w:val="23"/>
                <w:szCs w:val="23"/>
                <w:rtl/>
              </w:rPr>
              <w:t xml:space="preserve"> – להתייחס למשהו כאילו אינו חשוב</w:t>
            </w:r>
          </w:p>
          <w:p>
            <w:pPr>
              <w:bidi/>
              <w:spacing w:after="80" w:before="0"/>
            </w:pPr>
            <w:r>
              <w:rPr>
                <w:rFonts w:ascii="Arial" w:cs="Arial" w:eastAsia="Arial" w:hAnsi="Arial"/>
                <w:b/>
                <w:bCs/>
                <w:color w:val="2B1D5C"/>
                <w:sz w:val="23"/>
                <w:szCs w:val="23"/>
                <w:rtl/>
              </w:rPr>
              <w:t xml:space="preserve">מו״לים</w:t>
            </w:r>
            <w:r>
              <w:rPr>
                <w:rFonts w:ascii="Arial" w:cs="Arial" w:eastAsia="Arial" w:hAnsi="Arial"/>
                <w:sz w:val="23"/>
                <w:szCs w:val="23"/>
                <w:rtl/>
              </w:rPr>
              <w:t xml:space="preserve"> – אנשים או גופים שמוציאים ספרים לאור</w:t>
            </w:r>
          </w:p>
          <w:p>
            <w:pPr>
              <w:bidi/>
              <w:spacing w:after="80" w:before="0"/>
            </w:pPr>
            <w:r>
              <w:rPr>
                <w:rFonts w:ascii="Arial" w:cs="Arial" w:eastAsia="Arial" w:hAnsi="Arial"/>
                <w:b/>
                <w:bCs/>
                <w:color w:val="2B1D5C"/>
                <w:sz w:val="23"/>
                <w:szCs w:val="23"/>
                <w:rtl/>
              </w:rPr>
              <w:t xml:space="preserve">המלצה ממומנת</w:t>
            </w:r>
            <w:r>
              <w:rPr>
                <w:rFonts w:ascii="Arial" w:cs="Arial" w:eastAsia="Arial" w:hAnsi="Arial"/>
                <w:sz w:val="23"/>
                <w:szCs w:val="23"/>
                <w:rtl/>
              </w:rPr>
              <w:t xml:space="preserve"> – המלצה שמישהו קיבל תשלום כדי לפרסם אותה</w:t>
            </w:r>
          </w:p>
          <w:p>
            <w:pPr>
              <w:bidi/>
              <w:spacing w:after="80" w:before="0"/>
            </w:pPr>
            <w:r>
              <w:rPr>
                <w:rFonts w:ascii="Arial" w:cs="Arial" w:eastAsia="Arial" w:hAnsi="Arial"/>
                <w:b/>
                <w:bCs/>
                <w:color w:val="2B1D5C"/>
                <w:sz w:val="23"/>
                <w:szCs w:val="23"/>
                <w:rtl/>
              </w:rPr>
              <w:t xml:space="preserve">הדרך הסלולה</w:t>
            </w:r>
            <w:r>
              <w:rPr>
                <w:rFonts w:ascii="Arial" w:cs="Arial" w:eastAsia="Arial" w:hAnsi="Arial"/>
                <w:sz w:val="23"/>
                <w:szCs w:val="23"/>
                <w:rtl/>
              </w:rPr>
              <w:t xml:space="preserve"> – הדרך המוכרת והנוחה שכולם הולכים בה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בכל דיון על המלצות ספרים ברשת נשמעות שתי מקהלות. האחת שרה 'הדור חזר לקרוא!', והשנייה עונה בקול צורם: 'הם לא קוראים, הם צורכים'. אני טוענת דבר אחד ברור: המלצות הספרים ברשת טובות לקריאה, ובכל זאת בית הספר לא צריך להפוך אותן לתוכנית הלימודים. שתי הטענות נכונות יחד, וההפרדה ביניהן היא כל הסיפור.</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הנימוק הראשון הוא הכניסה. מיליוני בני נוער שהיו רחוקים מספרים נכנסים היום דרך דלת שנפתחת להם לראשונה: המלצה בשפה שלהם, מאדם שנראה כמוהם, על ספר שאף מבוגר לא כפה עליהם. מחקרי קריאה רבים מראים שוב ושוב שהגורם המנבא הכי חזק לקורא מבוגר הוא קורא צעיר שנהנה. משום כך אין להקל ראש בתופעה: אם הסרטונים הקצרים מייצרים הנאה ראשונה, הם עושים לקריאה שירות ששיעורים רבים לא הצליחו לעשות.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יתרה מזו, ההמלצות ברשת בנו קהילה. קריאה נתפסה תמיד כפעילות בודדת, ואילו העולם שמכונה לעיתים 'בוקטוק', כלומר המלצות ספרים בסרטונים קצרים ברשת, הפך אותה לשיחה: תגובות, פרשנויות וויכוחים סוערים על סוף של ספר. בני נוער כותבים היום על ספרים בהיקף שלא הכרנו בעבר, גם אם הכתיבה היא תגובה בת שלוש שורות. ומי שלומדים לאהוב שיחה על ספרים, לומדים לאהוב ספרים.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נוסף על כך, הרשת מחזירה לחיים ספרים שנשכחו. רומן נוער שיצא לפני עשור ונעלם מהמדפים יכול לחזור בזכות סרטון אחד לראש רשימות רבי המכר, לתדהמת המו״לים עצמם. כך זוכים ספרים לחיים שניים, וקוראים צעירים מגלים שגם ספר 'ישן' יכול לדבר אליהם.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אולם יש לשמוע ברצינות את טענת הנגד: הרשת אוהבת את מה שכבר אהוב. האלגוריתם מרכז את כולם סביב אותם חמישה ספרים, שחלקם פשוטים וחוזרים על עצמם, וקמפיינים שיווקיים מתחפשים ל'המלצות אישיות' בלי שום סימון. זו לא קהילת קריאה, אומרים המתנגדים, זו מכונת מכירות. ואני מסכימה איתם בחצי הדרך: התופעה אמיתית, והיא מחיר שצריך לראות.</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אף על פי שהמחיר אמיתי, המסקנה ממנו אינה לסגור את הדלת אלא ללמוד ללכת בה בבגרות. האלגוריתם משרת את עצמו: הוא מראה לנו את מה שמחזיק אותנו מול המסך, ולא בהכרח את מה שטוב לנו. דווקא משום שההמלצות ברשת הן מנוע רגשי ומסחרי, תפקידו של בית הספר אינו לאמץ את רשימת ההיטים אלא לתת כלים: איך מזהים המלצה ממומנת, איך מחפשים את הספר השישי שאיש אינו מדבר עליו, ואיך קוראים ביקורת נגדית לפני שקונים. שילמדו בבית הספר לא 'מה כולם קוראים' אלא 'איך בוחרים מה אתם קוראים'.</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כן: המלצות הספרים ברשת טובות לקריאה כמו שחנות ממתקים טובה לתיאבון. הן מחזירות את הרעב. אבל תפריט לא בונים מתיאבון בלבד. שיעודדו, שישתמשו, שירקדו עם הוויראלי, ושילמדו גם לצאת מהדרך הסלולה אל שבילים קטנים ואישיים. מי שמשתמשים ברשת בעיניים פקוחות אינם נלחמים בה. הם גורמים לה לעבוד לטובתם.</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תחפשו בטקסט מידע מפורש: עובדות, טענות ונימוקים.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הטענה המרכזית שהכותבת מבקשת לשכנע בה?</w:t>
      </w:r>
    </w:p>
    <w:p>
      <w:pPr>
        <w:bidi/>
        <w:spacing w:after="40" w:before="0"/>
      </w:pPr>
      <w:r>
        <w:rPr>
          <w:rFonts w:ascii="Arial" w:cs="Arial" w:eastAsia="Arial" w:hAnsi="Arial"/>
          <w:sz w:val="23"/>
          <w:szCs w:val="23"/>
          <w:rtl/>
        </w:rPr>
        <w:t xml:space="preserve">(א)  יש לחסום את ההמלצות ברשת, כי הן מזיקות לקריאה</w:t>
      </w:r>
    </w:p>
    <w:p>
      <w:pPr>
        <w:bidi/>
        <w:spacing w:after="40" w:before="0"/>
      </w:pPr>
      <w:r>
        <w:rPr>
          <w:rFonts w:ascii="Arial" w:cs="Arial" w:eastAsia="Arial" w:hAnsi="Arial"/>
          <w:sz w:val="23"/>
          <w:szCs w:val="23"/>
          <w:rtl/>
        </w:rPr>
        <w:t xml:space="preserve">(ב)  ההמלצות ברשת טובות לקריאה, אך אין להפוך אותן לתוכנית הלימודים</w:t>
      </w:r>
    </w:p>
    <w:p>
      <w:pPr>
        <w:bidi/>
        <w:spacing w:after="40" w:before="0"/>
      </w:pPr>
      <w:r>
        <w:rPr>
          <w:rFonts w:ascii="Arial" w:cs="Arial" w:eastAsia="Arial" w:hAnsi="Arial"/>
          <w:sz w:val="23"/>
          <w:szCs w:val="23"/>
          <w:rtl/>
        </w:rPr>
        <w:t xml:space="preserve">(ג)  בית הספר חייב ללמד את הספרים הוויראליים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פסקה 5 במבנה הטיעון?</w:t>
      </w:r>
    </w:p>
    <w:p>
      <w:pPr>
        <w:bidi/>
        <w:spacing w:after="40" w:before="0"/>
      </w:pPr>
      <w:r>
        <w:rPr>
          <w:rFonts w:ascii="Arial" w:cs="Arial" w:eastAsia="Arial" w:hAnsi="Arial"/>
          <w:sz w:val="23"/>
          <w:szCs w:val="23"/>
          <w:rtl/>
        </w:rPr>
        <w:t xml:space="preserve">(א)  להוסיף נימוק שלישי בעד ההמלצות ברשת</w:t>
      </w:r>
    </w:p>
    <w:p>
      <w:pPr>
        <w:bidi/>
        <w:spacing w:after="40" w:before="0"/>
      </w:pPr>
      <w:r>
        <w:rPr>
          <w:rFonts w:ascii="Arial" w:cs="Arial" w:eastAsia="Arial" w:hAnsi="Arial"/>
          <w:sz w:val="23"/>
          <w:szCs w:val="23"/>
          <w:rtl/>
        </w:rPr>
        <w:t xml:space="preserve">(ב)  לסכם את הטיעון ולהציע פתרון</w:t>
      </w:r>
    </w:p>
    <w:p>
      <w:pPr>
        <w:bidi/>
        <w:spacing w:after="40" w:before="0"/>
      </w:pPr>
      <w:r>
        <w:rPr>
          <w:rFonts w:ascii="Arial" w:cs="Arial" w:eastAsia="Arial" w:hAnsi="Arial"/>
          <w:sz w:val="23"/>
          <w:szCs w:val="23"/>
          <w:rtl/>
        </w:rPr>
        <w:t xml:space="preserve">(ג)  להציג טענת נגד ולהודות בה באופן חלקי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סבורה שבית הספר צריך להפוך את ההמלצות ברשת לתוכנית הלימודים.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הגורם המנבא החזק ביותר לקורא מבוגר הוא קורא צעיר שנהנה.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האלגוריתם מרכז את כולם סביב אותם חמישה ספרים.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דוחה לחלוטין את טענת המתנגדים.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קהילה   |   דלת   |   תיאבון   |   מסורת</w:t>
      </w:r>
    </w:p>
    <w:p>
      <w:pPr>
        <w:bidi/>
        <w:spacing w:after="80" w:before="0"/>
      </w:pPr>
      <w:r>
        <w:rPr>
          <w:rFonts w:ascii="Arial" w:cs="Arial" w:eastAsia="Arial" w:hAnsi="Arial"/>
          <w:sz w:val="23"/>
          <w:szCs w:val="23"/>
          <w:rtl/>
        </w:rPr>
        <w:t xml:space="preserve">1. יתרה מזו, ההמלצות ברשת בנו ______________.</w:t>
      </w:r>
    </w:p>
    <w:p>
      <w:pPr>
        <w:bidi/>
        <w:spacing w:after="80" w:before="0"/>
      </w:pPr>
      <w:r>
        <w:rPr>
          <w:rFonts w:ascii="Arial" w:cs="Arial" w:eastAsia="Arial" w:hAnsi="Arial"/>
          <w:sz w:val="23"/>
          <w:szCs w:val="23"/>
          <w:rtl/>
        </w:rPr>
        <w:t xml:space="preserve">2. מיליוני בני נוער נכנסים היום דרך ______________ שנפתחת להם לראשונה.</w:t>
      </w:r>
    </w:p>
    <w:p>
      <w:pPr>
        <w:bidi/>
        <w:spacing w:after="80" w:before="0"/>
      </w:pPr>
      <w:r>
        <w:rPr>
          <w:rFonts w:ascii="Arial" w:cs="Arial" w:eastAsia="Arial" w:hAnsi="Arial"/>
          <w:sz w:val="23"/>
          <w:szCs w:val="23"/>
          <w:rtl/>
        </w:rPr>
        <w:t xml:space="preserve">3. ההמלצות ברשת טובות לקריאה כמו שחנות ממתקים טובה ל______________.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בחלק הזה תצללו אל מבנה הטיעון, אל מילות הקישור ואל האמצעים הרטוריים.</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הכפולה של הכותבת.</w:t>
      </w:r>
    </w:p>
    <w:p>
      <w:pPr>
        <w:bidi/>
        <w:spacing w:after="80" w:before="0"/>
      </w:pPr>
      <w:r>
        <w:rPr>
          <w:rFonts w:ascii="Arial" w:cs="Arial" w:eastAsia="Arial" w:hAnsi="Arial"/>
          <w:sz w:val="23"/>
          <w:szCs w:val="23"/>
          <w:rtl/>
        </w:rPr>
        <w:t xml:space="preserve">• סמנו בירוק את המילים שבהן הכותבת מודה בחלק מטענת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מתוך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המלצות הספרים ברשת טובות לקריאה, אך לא כתוכנית לימודים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הגורם המנבא הכי חזק לקורא מבוגר הוא קורא צעיר שנהנה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שנתפסה כפעילות בודדת, הפכה לשיחה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הרשת אוהבת את מה שכבר אהוב</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זו לא קהילת קריאה, זו מכונת מכירות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תפריט לא בונים מתיאבון בלבד</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הלוגי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 הודאה בטענה ובכל זאת מסקנה אחרת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 של נימוק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מסקנה וסיכום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 הצגת טענת הנגד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 השורש של המילה 'ממומנת' (בצירוף 'המלצה ממומנת') ומה משמעותה?</w:t>
      </w:r>
    </w:p>
    <w:p>
      <w:pPr>
        <w:bidi/>
        <w:spacing w:after="40" w:before="0"/>
      </w:pPr>
      <w:r>
        <w:rPr>
          <w:rFonts w:ascii="Arial" w:cs="Arial" w:eastAsia="Arial" w:hAnsi="Arial"/>
          <w:sz w:val="23"/>
          <w:szCs w:val="23"/>
          <w:rtl/>
        </w:rPr>
        <w:t xml:space="preserve">(א)  השורש מ־מ־ן; מישהו שילם כסף עבור ההמלצה</w:t>
      </w:r>
    </w:p>
    <w:p>
      <w:pPr>
        <w:bidi/>
        <w:spacing w:after="40" w:before="0"/>
      </w:pPr>
      <w:r>
        <w:rPr>
          <w:rFonts w:ascii="Arial" w:cs="Arial" w:eastAsia="Arial" w:hAnsi="Arial"/>
          <w:sz w:val="23"/>
          <w:szCs w:val="23"/>
          <w:rtl/>
        </w:rPr>
        <w:t xml:space="preserve">(ב)  השורש א־מ־ן; המלצה שאפשר להאמין לה</w:t>
      </w:r>
    </w:p>
    <w:p>
      <w:pPr>
        <w:bidi/>
        <w:spacing w:after="40" w:before="0"/>
      </w:pPr>
      <w:r>
        <w:rPr>
          <w:rFonts w:ascii="Arial" w:cs="Arial" w:eastAsia="Arial" w:hAnsi="Arial"/>
          <w:sz w:val="23"/>
          <w:szCs w:val="23"/>
          <w:rtl/>
        </w:rPr>
        <w:t xml:space="preserve">(ג)  השורש מ־נ־ה; המלצה שמונה ספרים רבים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 היחס הלוגי שמבטאת מילת הקישור 'אף על פי ש...' בפתיחת פסקה 6?</w:t>
      </w:r>
    </w:p>
    <w:p>
      <w:pPr>
        <w:bidi/>
        <w:spacing w:after="40" w:before="0"/>
      </w:pPr>
      <w:r>
        <w:rPr>
          <w:rFonts w:ascii="Arial" w:cs="Arial" w:eastAsia="Arial" w:hAnsi="Arial"/>
          <w:sz w:val="23"/>
          <w:szCs w:val="23"/>
          <w:rtl/>
        </w:rPr>
        <w:t xml:space="preserve">(א)  סיבה ותוצאה</w:t>
      </w:r>
    </w:p>
    <w:p>
      <w:pPr>
        <w:bidi/>
        <w:spacing w:after="40" w:before="0"/>
      </w:pPr>
      <w:r>
        <w:rPr>
          <w:rFonts w:ascii="Arial" w:cs="Arial" w:eastAsia="Arial" w:hAnsi="Arial"/>
          <w:sz w:val="23"/>
          <w:szCs w:val="23"/>
          <w:rtl/>
        </w:rPr>
        <w:t xml:space="preserve">(ב)  ויתור: הכותבת מודה בטענה ובכל זאת מגיעה למסקנה אחרת</w:t>
      </w:r>
    </w:p>
    <w:p>
      <w:pPr>
        <w:bidi/>
        <w:spacing w:after="40" w:before="0"/>
      </w:pPr>
      <w:r>
        <w:rPr>
          <w:rFonts w:ascii="Arial" w:cs="Arial" w:eastAsia="Arial" w:hAnsi="Arial"/>
          <w:sz w:val="23"/>
          <w:szCs w:val="23"/>
          <w:rtl/>
        </w:rPr>
        <w:t xml:space="preserve">(ג)  הוספה של רעיון דומה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משתמשת הכותבת במשפט 'כמו שחנות ממתקים טובה לתיאבון', ומה הוא ממחיש?</w:t>
      </w:r>
    </w:p>
    <w:p>
      <w:pPr>
        <w:bidi/>
        <w:spacing w:after="40" w:before="0"/>
      </w:pPr>
      <w:r>
        <w:rPr>
          <w:rFonts w:ascii="Arial" w:cs="Arial" w:eastAsia="Arial" w:hAnsi="Arial"/>
          <w:sz w:val="23"/>
          <w:szCs w:val="23"/>
          <w:rtl/>
        </w:rPr>
        <w:t xml:space="preserve">(א)  השוואה (אנלוגיה): ההמלצות מחזירות את החשק לקרוא, אך אין לבנות עליהן לבדן</w:t>
      </w:r>
    </w:p>
    <w:p>
      <w:pPr>
        <w:bidi/>
        <w:spacing w:after="40" w:before="0"/>
      </w:pPr>
      <w:r>
        <w:rPr>
          <w:rFonts w:ascii="Arial" w:cs="Arial" w:eastAsia="Arial" w:hAnsi="Arial"/>
          <w:sz w:val="23"/>
          <w:szCs w:val="23"/>
          <w:rtl/>
        </w:rPr>
        <w:t xml:space="preserve">(ב)  הגזמה: ההמלצות מזיקות כמו סוכר</w:t>
      </w:r>
    </w:p>
    <w:p>
      <w:pPr>
        <w:bidi/>
        <w:spacing w:after="40" w:before="0"/>
      </w:pPr>
      <w:r>
        <w:rPr>
          <w:rFonts w:ascii="Arial" w:cs="Arial" w:eastAsia="Arial" w:hAnsi="Arial"/>
          <w:sz w:val="23"/>
          <w:szCs w:val="23"/>
          <w:rtl/>
        </w:rPr>
        <w:t xml:space="preserve">(ג)  שאלה רטורית: האם ספרים הם ממתקים?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מה תפקידה של הפסקה האחרונה במבנה הטיעון? הסבירו כיצד היא קשורה לפסקה הראשונה.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משתמשת בדימוי ״דלת״ בפסקאות 2 ו־6. הסבירו כיצד הדימוי תורם ללכידות הטקסט ולכוח השכנוע שלו.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רשמו שלושה נימוקים שהכותבת מביאה בעד ההמלצות ברשת, ולכל אחד 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מילת הקישור שפותחת אותו</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ביסוס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בחלק הזה תביעו עמדה, תיצרו ותחברו את הנושא לחוויה האישית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נועה יכולה לחשוב או לעשות? היעזרו בכלים שהכותבת מציעה לבחירת ספר.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הספר שכולם אוהבים</w:t>
            </w:r>
          </w:p>
          <w:p>
            <w:pPr>
              <w:bidi/>
              <w:spacing w:after="80" w:before="0"/>
            </w:pPr>
            <w:r>
              <w:rPr>
                <w:rFonts w:ascii="Arial" w:cs="Arial" w:eastAsia="Arial" w:hAnsi="Arial"/>
                <w:sz w:val="23"/>
                <w:szCs w:val="23"/>
                <w:rtl/>
              </w:rPr>
              <w:t xml:space="preserve">נועה, בת 16, קנתה ספר שכל הרשת מתלהבת ממנו. אחרי חמישים עמודים הוא משעמם אותה, והיא מתביישת להודות בכך מול חברותיה. היא שוקלת להמשיך לקרוא רק כדי ״להיות בעניין״.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נסחו את הטיעון ההפוך: 'המלצות הספרים ברשת מזיקות לקריאה'. כתבו מאמר דעה קצר (8–10 שורות) שכולל: פתיח מושך, טענה ברורה, שני נימוקים (למשל ריכוז סביב מעט 'היטים' וקמפיינים סמויים), טענת נגד אחת ומענה לה, ומשפט סיכום. שלבו לפחות שלוש מילות קישור שונות (אולם, יתרה מזו, לפיכך, אף על פי ש..., משום ש...) והקפידו על משלב לשון גבוה.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מספר/ת לכם על מבוכה ולחץ: כל הכיתה מתלהבת מספר ויראלי, והוא/היא לא הצליח/ה לסיים אותו. כתבו שיחה קצרה ובה עזרה לפי מעש״ה: מחויבות (״אני כאן איתך״), עידוד לפעולה (משימה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מי באמת קובע מה כולם קוראים: הקוראים, הממליצים, המו״לים או האלגוריתם? נמקו בדוגמה.</w:t>
      </w:r>
    </w:p>
    <w:p>
      <w:pPr>
        <w:bidi/>
        <w:spacing w:after="80" w:before="0"/>
      </w:pPr>
      <w:r>
        <w:rPr>
          <w:rFonts w:ascii="Arial" w:cs="Arial" w:eastAsia="Arial" w:hAnsi="Arial"/>
          <w:sz w:val="23"/>
          <w:szCs w:val="23"/>
          <w:rtl/>
        </w:rPr>
        <w:t xml:space="preserve">• נדב אמר ש'אמון נמכר פעם אחת בלבד'. האם אתם מסכימים? מתי ראיתם אמון שנבנה לאט ונשבר מהר?</w:t>
      </w:r>
    </w:p>
    <w:p>
      <w:pPr>
        <w:bidi/>
        <w:spacing w:after="80" w:before="0"/>
      </w:pPr>
      <w:r>
        <w:rPr>
          <w:rFonts w:ascii="Arial" w:cs="Arial" w:eastAsia="Arial" w:hAnsi="Arial"/>
          <w:sz w:val="23"/>
          <w:szCs w:val="23"/>
          <w:rtl/>
        </w:rPr>
        <w:t xml:space="preserve">• הספרנית פתחה את 'המדף של נדב' דווקא אחרי הסרטון הכן ולא אחרי הוויראלי. מה זה מלמד על מה שאנשים מחפשים בהמלצה?</w:t>
      </w:r>
    </w:p>
    <w:p>
      <w:pPr>
        <w:bidi/>
        <w:spacing w:after="80" w:before="0"/>
      </w:pPr>
      <w:r>
        <w:rPr>
          <w:rFonts w:ascii="Arial" w:cs="Arial" w:eastAsia="Arial" w:hAnsi="Arial"/>
          <w:sz w:val="23"/>
          <w:szCs w:val="23"/>
          <w:rtl/>
        </w:rPr>
        <w:t xml:space="preserve">• האם מותר להפסיק ספר באמצע? איך מתמודדים עם הלחץ השקט כש'כולם' כבר קראו ספר שלא התחברנו אליו?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״הדלת״ ואת ״השבילים הקטנים והאישיים״ מן הטקסט: מה נמצא בדרך הסלולה, ולאן מובילים השבילים הצדדיים?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טענה כפולה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תפקידה של טענת נגד ושל ויתור בטיעון.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המלצה ממומנת ולחפש ביקורת נגדית לפני בחירת ספר.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ספר עובר מסך: המלצות ספרים ברשת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הטענה הכפולה של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ציינו מילת קישור אחת מהטקסט והסבירו את תפקידה.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אתם מסכימים עם ההשוואה לחנות ממתקים?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ספר עובר מסך: המלצות ספרים ברשת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ספר עובר מסך: המלצות ספרים ברשת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עובר מסך: המלצות ספרים ברשת – חוברת תלמיד – חט״ע</dc:title>
  <dc:creator>רוית ראש בן ישי</dc:creator>
  <cp:lastModifiedBy>Un-named</cp:lastModifiedBy>
  <cp:revision>1</cp:revision>
  <dcterms:created xsi:type="dcterms:W3CDTF">2026-10-30T12:39:35.308Z</dcterms:created>
  <dcterms:modified xsi:type="dcterms:W3CDTF">2026-10-30T12:39:35.308Z</dcterms:modified>
</cp:coreProperties>
</file>

<file path=docProps/custom.xml><?xml version="1.0" encoding="utf-8"?>
<Properties xmlns="http://schemas.openxmlformats.org/officeDocument/2006/custom-properties" xmlns:vt="http://schemas.openxmlformats.org/officeDocument/2006/docPropsVTypes"/>
</file>